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C3351A" w:rsidRDefault="00A558F7" w:rsidP="007F7486">
      <w:pPr>
        <w:rPr>
          <w:rFonts w:asciiTheme="majorHAnsi" w:hAnsiTheme="majorHAnsi"/>
          <w:sz w:val="520"/>
          <w:szCs w:val="520"/>
        </w:rPr>
      </w:pPr>
      <w:r w:rsidRPr="00C3351A">
        <w:rPr>
          <w:noProof/>
          <w:sz w:val="520"/>
          <w:szCs w:val="520"/>
          <w:lang w:val="ro-RO" w:eastAsia="ro-RO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5D81" w:rsidRPr="00455D81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CB1764" w:rsidP="00E14A3A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Circumstanţe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nuanţe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5D5C4D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5D5C4D">
              <w:rPr>
                <w:rFonts w:ascii="Clearface *" w:hAnsi="Clearface *"/>
                <w:noProof/>
                <w:sz w:val="28"/>
                <w:szCs w:val="28"/>
                <w:lang w:val="ro-RO" w:eastAsia="ro-RO"/>
              </w:rPr>
              <w:drawing>
                <wp:inline distT="0" distB="0" distL="0" distR="0">
                  <wp:extent cx="395605" cy="396875"/>
                  <wp:effectExtent l="19050" t="0" r="444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5D5C4D" w:rsidRPr="004E3416" w:rsidRDefault="005D5C4D" w:rsidP="005D5C4D">
      <w:pPr>
        <w:jc w:val="center"/>
        <w:rPr>
          <w:rFonts w:asciiTheme="majorHAnsi" w:hAnsiTheme="majorHAnsi"/>
          <w:sz w:val="160"/>
          <w:szCs w:val="160"/>
          <w:lang w:val="ro-RO"/>
        </w:rPr>
      </w:pP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Vin vorbele cu-avânt şi cutezanţ</w:t>
      </w:r>
      <w:r w:rsidRPr="004E3416">
        <w:rPr>
          <w:rFonts w:ascii="Ateeca *" w:hAnsi="Ateeca *" w:cs="Oleo Script Swash Caps *"/>
          <w:sz w:val="30"/>
          <w:szCs w:val="30"/>
          <w:lang w:val="ro-RO"/>
        </w:rPr>
        <w:t>e</w:t>
      </w: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Când ocolesc ieşirea la liman,</w:t>
      </w: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Rostogolind pe-al vieţii tobogan</w:t>
      </w: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Principii de extreme circumstanţe.</w:t>
      </w: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În limite se pun subtil speranţe,</w:t>
      </w: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Predefinind modelul de reper</w:t>
      </w:r>
    </w:p>
    <w:p w:rsidR="004E3416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Ce însă cade-n simplul efemer</w:t>
      </w:r>
    </w:p>
    <w:p w:rsidR="00347F63" w:rsidRPr="004E3416" w:rsidRDefault="004E3416" w:rsidP="004E3416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sz w:val="30"/>
          <w:szCs w:val="30"/>
          <w:lang w:val="ro-RO"/>
        </w:rPr>
      </w:pPr>
      <w:r w:rsidRPr="004E3416">
        <w:rPr>
          <w:rFonts w:ascii="Ateeca *" w:hAnsi="Ateeca *"/>
          <w:sz w:val="30"/>
          <w:szCs w:val="30"/>
          <w:lang w:val="ro-RO"/>
        </w:rPr>
        <w:t>Când sensul se încarcă cu nuanţe.</w:t>
      </w: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</w:p>
    <w:p w:rsidR="006C3E23" w:rsidRPr="009274CD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Ateeca *" w:hAnsi="Ateeca *"/>
          <w:b/>
          <w:sz w:val="20"/>
          <w:lang w:val="ro-RO"/>
        </w:rPr>
      </w:pPr>
      <w:r w:rsidRPr="009274CD">
        <w:rPr>
          <w:rFonts w:ascii="Ateeca *" w:hAnsi="Ateeca *"/>
          <w:lang w:val="ro-RO"/>
        </w:rPr>
        <w:t>.</w:t>
      </w:r>
      <w:r w:rsidR="006C3E23" w:rsidRPr="009274CD">
        <w:rPr>
          <w:rFonts w:ascii="Ateeca *" w:hAnsi="Ateeca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6"/>
        <w:gridCol w:w="3550"/>
        <w:gridCol w:w="6"/>
      </w:tblGrid>
      <w:tr w:rsidR="00F00C24" w:rsidRPr="0098298B" w:rsidTr="006C034C">
        <w:trPr>
          <w:jc w:val="center"/>
        </w:trPr>
        <w:tc>
          <w:tcPr>
            <w:tcW w:w="0" w:type="auto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0" w:type="auto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0" w:type="auto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6C034C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0" w:type="auto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6C034C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BE659D">
            <w:pPr>
              <w:tabs>
                <w:tab w:val="left" w:pos="1080"/>
              </w:tabs>
              <w:spacing w:line="146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3A4FD8" w:rsidRDefault="006C034C" w:rsidP="006C034C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Circumst</w:t>
            </w:r>
            <w:r w:rsidR="00E14A3A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anţ</w:t>
            </w:r>
            <w:r w:rsidR="00AA5F61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e,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E14A3A" w:rsidRPr="00D1337D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4A3A" w:rsidRPr="00D1337D" w:rsidRDefault="00E14A3A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A3A" w:rsidRDefault="006C034C" w:rsidP="006C034C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48"/>
                <w:szCs w:val="44"/>
                <w:lang w:val="ro-RO" w:eastAsia="ro-RO"/>
              </w:rPr>
              <w:t>cu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4A3A" w:rsidRPr="00D1337D" w:rsidRDefault="00E14A3A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3A4FD8" w:rsidRPr="00D1337D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4FD8" w:rsidRPr="00D1337D" w:rsidRDefault="006C034C" w:rsidP="00E14A3A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nu</w:t>
            </w:r>
            <w:r w:rsidR="00E14A3A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anţe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E14A3A" w:rsidTr="006C03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E14A3A" w:rsidRDefault="00F00C24" w:rsidP="00321D4A">
            <w:pPr>
              <w:tabs>
                <w:tab w:val="left" w:pos="1080"/>
              </w:tabs>
              <w:spacing w:line="1360" w:lineRule="exact"/>
              <w:jc w:val="center"/>
              <w:rPr>
                <w:rFonts w:asciiTheme="minorHAnsi" w:hAnsiTheme="minorHAnsi"/>
                <w:noProof/>
                <w:sz w:val="72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E14A3A" w:rsidRDefault="00F00C24" w:rsidP="00321D4A">
            <w:pPr>
              <w:tabs>
                <w:tab w:val="left" w:pos="1080"/>
              </w:tabs>
              <w:spacing w:line="1360" w:lineRule="exact"/>
              <w:jc w:val="center"/>
              <w:rPr>
                <w:rFonts w:asciiTheme="minorHAnsi" w:hAnsiTheme="minorHAnsi"/>
                <w:noProof/>
                <w:sz w:val="72"/>
                <w:szCs w:val="64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0C24" w:rsidRPr="00E14A3A" w:rsidRDefault="00F00C24" w:rsidP="00321D4A">
            <w:pPr>
              <w:tabs>
                <w:tab w:val="left" w:pos="1080"/>
              </w:tabs>
              <w:spacing w:line="1360" w:lineRule="exact"/>
              <w:jc w:val="center"/>
              <w:rPr>
                <w:rFonts w:asciiTheme="minorHAnsi" w:hAnsiTheme="minorHAnsi"/>
                <w:noProof/>
                <w:sz w:val="72"/>
                <w:szCs w:val="16"/>
                <w:lang w:val="ro-RO" w:eastAsia="ro-RO"/>
              </w:rPr>
            </w:pPr>
          </w:p>
        </w:tc>
      </w:tr>
      <w:tr w:rsidR="00F00C24" w:rsidRPr="0098298B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5D5C4D" w:rsidP="005D5C4D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  <w:drawing>
                <wp:anchor distT="0" distB="0" distL="114300" distR="114300" simplePos="0" relativeHeight="251698176" behindDoc="0" locked="0" layoutInCell="1" allowOverlap="1">
                  <wp:simplePos x="1699408" y="3895106"/>
                  <wp:positionH relativeFrom="column">
                    <wp:align>center</wp:align>
                  </wp:positionH>
                  <wp:positionV relativeFrom="paragraph">
                    <wp:posOffset>107950</wp:posOffset>
                  </wp:positionV>
                  <wp:extent cx="512800" cy="510639"/>
                  <wp:effectExtent l="19050" t="0" r="155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00" cy="510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F00C24" w:rsidRDefault="00053F80" w:rsidP="00053F80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053F80" w:rsidTr="006C034C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053F80" w:rsidRPr="005D5C4D" w:rsidRDefault="00053F80" w:rsidP="00AA5F61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5D5C4D">
              <w:rPr>
                <w:rFonts w:ascii="Belwe Cn BT *" w:hAnsi="Belwe Cn BT *"/>
                <w:sz w:val="22"/>
                <w:szCs w:val="20"/>
                <w:lang w:val="ro-RO"/>
              </w:rPr>
              <w:t>20</w:t>
            </w:r>
            <w:r w:rsidR="00EA1DD5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  <w:r w:rsidR="00AA5F61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5CA" w:rsidRDefault="00F645CA">
      <w:r>
        <w:separator/>
      </w:r>
    </w:p>
  </w:endnote>
  <w:endnote w:type="continuationSeparator" w:id="0">
    <w:p w:rsidR="00F645CA" w:rsidRDefault="00F6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teeca *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Oleo Script Swash Caps *">
    <w:panose1 w:val="02000000000000000000"/>
    <w:charset w:val="00"/>
    <w:family w:val="auto"/>
    <w:pitch w:val="variable"/>
    <w:sig w:usb0="800000EF" w:usb1="00000002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panose1 w:val="02000503020000020004"/>
    <w:charset w:val="EE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5CA" w:rsidRDefault="00F645CA">
      <w:r>
        <w:separator/>
      </w:r>
    </w:p>
  </w:footnote>
  <w:footnote w:type="continuationSeparator" w:id="0">
    <w:p w:rsidR="00F645CA" w:rsidRDefault="00F64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40EF9"/>
    <w:rsid w:val="00053F80"/>
    <w:rsid w:val="00060CF6"/>
    <w:rsid w:val="00061151"/>
    <w:rsid w:val="0007227F"/>
    <w:rsid w:val="00082760"/>
    <w:rsid w:val="000850E0"/>
    <w:rsid w:val="00087E42"/>
    <w:rsid w:val="000A0554"/>
    <w:rsid w:val="000B14AE"/>
    <w:rsid w:val="000B7D76"/>
    <w:rsid w:val="000C4A95"/>
    <w:rsid w:val="000C6AB7"/>
    <w:rsid w:val="000D6E99"/>
    <w:rsid w:val="000F2FE9"/>
    <w:rsid w:val="000F35F9"/>
    <w:rsid w:val="00101E97"/>
    <w:rsid w:val="0010235B"/>
    <w:rsid w:val="0010478D"/>
    <w:rsid w:val="00110CE3"/>
    <w:rsid w:val="00110FC7"/>
    <w:rsid w:val="00114DC2"/>
    <w:rsid w:val="001244C4"/>
    <w:rsid w:val="0012484A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1E1C"/>
    <w:rsid w:val="001A0D39"/>
    <w:rsid w:val="001A2955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5B38"/>
    <w:rsid w:val="001F6107"/>
    <w:rsid w:val="00212A4F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115BB"/>
    <w:rsid w:val="00321D4A"/>
    <w:rsid w:val="00324958"/>
    <w:rsid w:val="00332070"/>
    <w:rsid w:val="00332585"/>
    <w:rsid w:val="00333833"/>
    <w:rsid w:val="00347F63"/>
    <w:rsid w:val="0035079A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188C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5D81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B4F89"/>
    <w:rsid w:val="004B719E"/>
    <w:rsid w:val="004B74E9"/>
    <w:rsid w:val="004C107F"/>
    <w:rsid w:val="004C6647"/>
    <w:rsid w:val="004D14D8"/>
    <w:rsid w:val="004D162F"/>
    <w:rsid w:val="004D2CF3"/>
    <w:rsid w:val="004D2D88"/>
    <w:rsid w:val="004D4788"/>
    <w:rsid w:val="004E08CA"/>
    <w:rsid w:val="004E0B5B"/>
    <w:rsid w:val="004E3416"/>
    <w:rsid w:val="004E483D"/>
    <w:rsid w:val="004E690E"/>
    <w:rsid w:val="004E793C"/>
    <w:rsid w:val="0050029F"/>
    <w:rsid w:val="00507239"/>
    <w:rsid w:val="005122EA"/>
    <w:rsid w:val="00520289"/>
    <w:rsid w:val="0052509B"/>
    <w:rsid w:val="00551332"/>
    <w:rsid w:val="0055426A"/>
    <w:rsid w:val="00560B37"/>
    <w:rsid w:val="005621AE"/>
    <w:rsid w:val="005666C7"/>
    <w:rsid w:val="0056699D"/>
    <w:rsid w:val="005705C8"/>
    <w:rsid w:val="005759B5"/>
    <w:rsid w:val="00581F58"/>
    <w:rsid w:val="005876B0"/>
    <w:rsid w:val="00590C30"/>
    <w:rsid w:val="00591097"/>
    <w:rsid w:val="00593C04"/>
    <w:rsid w:val="005941C9"/>
    <w:rsid w:val="005A025A"/>
    <w:rsid w:val="005A3B9A"/>
    <w:rsid w:val="005A7FDC"/>
    <w:rsid w:val="005C5BCB"/>
    <w:rsid w:val="005D5A3F"/>
    <w:rsid w:val="005D5C4D"/>
    <w:rsid w:val="005D72A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775AE"/>
    <w:rsid w:val="00681158"/>
    <w:rsid w:val="00682FC3"/>
    <w:rsid w:val="006859B7"/>
    <w:rsid w:val="006A15FC"/>
    <w:rsid w:val="006A77DC"/>
    <w:rsid w:val="006B026D"/>
    <w:rsid w:val="006B1F09"/>
    <w:rsid w:val="006C034C"/>
    <w:rsid w:val="006C3E23"/>
    <w:rsid w:val="006D26EB"/>
    <w:rsid w:val="006E0A3B"/>
    <w:rsid w:val="006E1F82"/>
    <w:rsid w:val="006E2323"/>
    <w:rsid w:val="006E3053"/>
    <w:rsid w:val="006E684B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25D68"/>
    <w:rsid w:val="00733FF6"/>
    <w:rsid w:val="00737921"/>
    <w:rsid w:val="00741EC3"/>
    <w:rsid w:val="00743CF5"/>
    <w:rsid w:val="00745A04"/>
    <w:rsid w:val="007619CA"/>
    <w:rsid w:val="00762B57"/>
    <w:rsid w:val="00765C53"/>
    <w:rsid w:val="0078789C"/>
    <w:rsid w:val="00795886"/>
    <w:rsid w:val="007A695E"/>
    <w:rsid w:val="007B2387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7486"/>
    <w:rsid w:val="00805CB4"/>
    <w:rsid w:val="008217DC"/>
    <w:rsid w:val="0082607A"/>
    <w:rsid w:val="00826AC1"/>
    <w:rsid w:val="0084007D"/>
    <w:rsid w:val="0084588C"/>
    <w:rsid w:val="0084712A"/>
    <w:rsid w:val="00850BF8"/>
    <w:rsid w:val="008534DC"/>
    <w:rsid w:val="008565F6"/>
    <w:rsid w:val="00856AAE"/>
    <w:rsid w:val="008634EC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910573"/>
    <w:rsid w:val="009105E0"/>
    <w:rsid w:val="0091238E"/>
    <w:rsid w:val="009136ED"/>
    <w:rsid w:val="00916C3A"/>
    <w:rsid w:val="009178B6"/>
    <w:rsid w:val="00920859"/>
    <w:rsid w:val="00921A7D"/>
    <w:rsid w:val="00926A16"/>
    <w:rsid w:val="009274CD"/>
    <w:rsid w:val="00935EAF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77882"/>
    <w:rsid w:val="0098079A"/>
    <w:rsid w:val="00981BDC"/>
    <w:rsid w:val="0098298B"/>
    <w:rsid w:val="009841B2"/>
    <w:rsid w:val="009844F7"/>
    <w:rsid w:val="00984D76"/>
    <w:rsid w:val="0099458F"/>
    <w:rsid w:val="00994840"/>
    <w:rsid w:val="00996F9D"/>
    <w:rsid w:val="009B31A9"/>
    <w:rsid w:val="009B71ED"/>
    <w:rsid w:val="009C127F"/>
    <w:rsid w:val="009C211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9F27A1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6315"/>
    <w:rsid w:val="00A62F80"/>
    <w:rsid w:val="00A82571"/>
    <w:rsid w:val="00A83E09"/>
    <w:rsid w:val="00A87C42"/>
    <w:rsid w:val="00A92DBF"/>
    <w:rsid w:val="00AA1239"/>
    <w:rsid w:val="00AA2197"/>
    <w:rsid w:val="00AA4685"/>
    <w:rsid w:val="00AA5F61"/>
    <w:rsid w:val="00AA7FE0"/>
    <w:rsid w:val="00AB4F1C"/>
    <w:rsid w:val="00AC3E77"/>
    <w:rsid w:val="00AC56A4"/>
    <w:rsid w:val="00AD15CE"/>
    <w:rsid w:val="00AE5224"/>
    <w:rsid w:val="00AF2A39"/>
    <w:rsid w:val="00AF51A3"/>
    <w:rsid w:val="00AF59F1"/>
    <w:rsid w:val="00AF64A4"/>
    <w:rsid w:val="00B02FC4"/>
    <w:rsid w:val="00B12B43"/>
    <w:rsid w:val="00B1449C"/>
    <w:rsid w:val="00B163B7"/>
    <w:rsid w:val="00B164A2"/>
    <w:rsid w:val="00B21EDE"/>
    <w:rsid w:val="00B24078"/>
    <w:rsid w:val="00B32127"/>
    <w:rsid w:val="00B34028"/>
    <w:rsid w:val="00B34085"/>
    <w:rsid w:val="00B36C82"/>
    <w:rsid w:val="00B44E6D"/>
    <w:rsid w:val="00B45EC8"/>
    <w:rsid w:val="00B50DEC"/>
    <w:rsid w:val="00B52542"/>
    <w:rsid w:val="00B52A1B"/>
    <w:rsid w:val="00B53754"/>
    <w:rsid w:val="00B5385A"/>
    <w:rsid w:val="00B65A6F"/>
    <w:rsid w:val="00B65E80"/>
    <w:rsid w:val="00B75CF5"/>
    <w:rsid w:val="00B80E1E"/>
    <w:rsid w:val="00B83030"/>
    <w:rsid w:val="00B83983"/>
    <w:rsid w:val="00B86B65"/>
    <w:rsid w:val="00B94518"/>
    <w:rsid w:val="00B94603"/>
    <w:rsid w:val="00B9798E"/>
    <w:rsid w:val="00BA2DA1"/>
    <w:rsid w:val="00BB4A66"/>
    <w:rsid w:val="00BC1F42"/>
    <w:rsid w:val="00BC2260"/>
    <w:rsid w:val="00BC2393"/>
    <w:rsid w:val="00BC36F3"/>
    <w:rsid w:val="00BD728F"/>
    <w:rsid w:val="00BE3A59"/>
    <w:rsid w:val="00BE5C1B"/>
    <w:rsid w:val="00BE6214"/>
    <w:rsid w:val="00BE659D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51A"/>
    <w:rsid w:val="00C33B9A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38B7"/>
    <w:rsid w:val="00CA6CA0"/>
    <w:rsid w:val="00CB1764"/>
    <w:rsid w:val="00CB1D9E"/>
    <w:rsid w:val="00CB5190"/>
    <w:rsid w:val="00CB6E23"/>
    <w:rsid w:val="00CB7050"/>
    <w:rsid w:val="00CB70AE"/>
    <w:rsid w:val="00CC3574"/>
    <w:rsid w:val="00CD5905"/>
    <w:rsid w:val="00CD6159"/>
    <w:rsid w:val="00CD7DCA"/>
    <w:rsid w:val="00CE0E0C"/>
    <w:rsid w:val="00CE2B83"/>
    <w:rsid w:val="00CE4D0A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50E2"/>
    <w:rsid w:val="00E06930"/>
    <w:rsid w:val="00E14A3A"/>
    <w:rsid w:val="00E22429"/>
    <w:rsid w:val="00E2484D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6069"/>
    <w:rsid w:val="00E77757"/>
    <w:rsid w:val="00E83B6B"/>
    <w:rsid w:val="00E908A3"/>
    <w:rsid w:val="00E91061"/>
    <w:rsid w:val="00EA1DD5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D701D"/>
    <w:rsid w:val="00EE5C88"/>
    <w:rsid w:val="00EF1DA5"/>
    <w:rsid w:val="00EF256F"/>
    <w:rsid w:val="00EF5EB5"/>
    <w:rsid w:val="00F00C24"/>
    <w:rsid w:val="00F02997"/>
    <w:rsid w:val="00F13460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3989"/>
    <w:rsid w:val="00F45497"/>
    <w:rsid w:val="00F45E08"/>
    <w:rsid w:val="00F519FE"/>
    <w:rsid w:val="00F5293D"/>
    <w:rsid w:val="00F5618C"/>
    <w:rsid w:val="00F631EF"/>
    <w:rsid w:val="00F645CA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5D5C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A49C3-4B61-4AC3-8A22-FD011A6A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Daniel-Dumitru Darie</cp:lastModifiedBy>
  <cp:revision>11</cp:revision>
  <cp:lastPrinted>2022-10-26T00:27:00Z</cp:lastPrinted>
  <dcterms:created xsi:type="dcterms:W3CDTF">2022-08-27T02:45:00Z</dcterms:created>
  <dcterms:modified xsi:type="dcterms:W3CDTF">2022-10-26T00:27:00Z</dcterms:modified>
</cp:coreProperties>
</file>