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DA" w:rsidRDefault="006559DA" w:rsidP="006559DA">
      <w:pPr>
        <w:rPr>
          <w:szCs w:val="140"/>
        </w:rPr>
      </w:pPr>
    </w:p>
    <w:p w:rsidR="0051419D" w:rsidRDefault="0051419D" w:rsidP="006559DA">
      <w:pPr>
        <w:rPr>
          <w:szCs w:val="140"/>
        </w:rPr>
      </w:pPr>
    </w:p>
    <w:p w:rsidR="0051419D" w:rsidRPr="004066BB" w:rsidRDefault="0051419D" w:rsidP="006559DA">
      <w:pPr>
        <w:rPr>
          <w:szCs w:val="140"/>
        </w:rPr>
      </w:pPr>
    </w:p>
    <w:p w:rsidR="00A16936" w:rsidRDefault="00147506" w:rsidP="00CB114A">
      <w:pPr>
        <w:pStyle w:val="BodyText"/>
        <w:ind w:right="99"/>
        <w:jc w:val="right"/>
        <w:rPr>
          <w:spacing w:val="-2"/>
        </w:rPr>
      </w:pPr>
      <w:r>
        <w:rPr>
          <w:spacing w:val="-2"/>
        </w:rPr>
        <w:t>Cuprins</w:t>
      </w:r>
    </w:p>
    <w:p w:rsidR="00A16936" w:rsidRDefault="00A16936" w:rsidP="00CB114A">
      <w:pPr>
        <w:pStyle w:val="BodyText"/>
        <w:rPr>
          <w:rFonts w:ascii="Gentium"/>
          <w:sz w:val="17"/>
        </w:rPr>
      </w:pPr>
    </w:p>
    <w:tbl>
      <w:tblPr>
        <w:tblStyle w:val="TableGrid"/>
        <w:tblW w:w="0" w:type="auto"/>
        <w:jc w:val="center"/>
        <w:tblLayout w:type="fixed"/>
        <w:tblCellMar>
          <w:left w:w="6" w:type="dxa"/>
          <w:right w:w="6" w:type="dxa"/>
        </w:tblCellMar>
        <w:tblLook w:val="04A0"/>
      </w:tblPr>
      <w:tblGrid>
        <w:gridCol w:w="163"/>
        <w:gridCol w:w="980"/>
        <w:gridCol w:w="88"/>
        <w:gridCol w:w="88"/>
        <w:gridCol w:w="88"/>
        <w:gridCol w:w="88"/>
        <w:gridCol w:w="88"/>
        <w:gridCol w:w="176"/>
        <w:gridCol w:w="88"/>
        <w:gridCol w:w="88"/>
        <w:gridCol w:w="88"/>
        <w:gridCol w:w="88"/>
        <w:gridCol w:w="88"/>
        <w:gridCol w:w="88"/>
        <w:gridCol w:w="88"/>
        <w:gridCol w:w="88"/>
        <w:gridCol w:w="176"/>
        <w:gridCol w:w="264"/>
        <w:gridCol w:w="352"/>
        <w:gridCol w:w="616"/>
        <w:gridCol w:w="2112"/>
        <w:gridCol w:w="274"/>
      </w:tblGrid>
      <w:tr w:rsidR="00CB114A" w:rsidTr="00F03171">
        <w:trPr>
          <w:jc w:val="center"/>
        </w:trPr>
        <w:tc>
          <w:tcPr>
            <w:tcW w:w="387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CB114A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Puţin, câte puţin, pe drumurile înţelesurilor</w:t>
            </w:r>
          </w:p>
        </w:tc>
        <w:tc>
          <w:tcPr>
            <w:tcW w:w="21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CB114A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CB114A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9</w:t>
            </w:r>
          </w:p>
        </w:tc>
      </w:tr>
      <w:tr w:rsidR="00CB114A" w:rsidTr="00F03171">
        <w:trPr>
          <w:jc w:val="center"/>
        </w:trPr>
        <w:tc>
          <w:tcPr>
            <w:tcW w:w="15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CB114A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CB114A">
              <w:rPr>
                <w:rFonts w:ascii="Constantia" w:hAnsi="Constantia"/>
                <w:sz w:val="20"/>
                <w:szCs w:val="20"/>
              </w:rPr>
              <w:t>Repere de adevăr</w:t>
            </w:r>
          </w:p>
        </w:tc>
        <w:tc>
          <w:tcPr>
            <w:tcW w:w="440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9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13</w:t>
            </w:r>
          </w:p>
        </w:tc>
      </w:tr>
      <w:tr w:rsidR="00CB114A" w:rsidRPr="002F4EC6" w:rsidTr="00F03171">
        <w:trPr>
          <w:jc w:val="center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14A" w:rsidRPr="002F4EC6" w:rsidRDefault="00CB114A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CB114A">
              <w:rPr>
                <w:rFonts w:ascii="Constantia" w:hAnsi="Constantia"/>
                <w:sz w:val="20"/>
                <w:szCs w:val="20"/>
              </w:rPr>
              <w:t>Noi, urmaşii</w:t>
            </w:r>
          </w:p>
        </w:tc>
        <w:tc>
          <w:tcPr>
            <w:tcW w:w="484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13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CB114A">
              <w:rPr>
                <w:rFonts w:ascii="Gentium" w:hAnsi="Gentium"/>
                <w:sz w:val="18"/>
                <w:szCs w:val="18"/>
              </w:rPr>
              <w:t>17</w:t>
            </w:r>
          </w:p>
        </w:tc>
      </w:tr>
      <w:tr w:rsidR="00CB114A" w:rsidRPr="002F4EC6" w:rsidTr="00F03171">
        <w:trPr>
          <w:jc w:val="center"/>
        </w:trPr>
        <w:tc>
          <w:tcPr>
            <w:tcW w:w="2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Pr="002F4EC6" w:rsidRDefault="00CB114A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CB114A">
              <w:rPr>
                <w:rFonts w:ascii="Constantia" w:hAnsi="Constantia"/>
                <w:sz w:val="20"/>
                <w:szCs w:val="20"/>
              </w:rPr>
              <w:t>Deschis, închis, întredeschis...</w:t>
            </w:r>
          </w:p>
        </w:tc>
        <w:tc>
          <w:tcPr>
            <w:tcW w:w="334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CB114A" w:rsidRDefault="00CB114A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17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B0548A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21</w:t>
            </w:r>
          </w:p>
        </w:tc>
      </w:tr>
      <w:tr w:rsidR="00B0548A" w:rsidRPr="002F4EC6" w:rsidTr="00F03171">
        <w:trPr>
          <w:jc w:val="center"/>
        </w:trPr>
        <w:tc>
          <w:tcPr>
            <w:tcW w:w="19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548A" w:rsidRPr="002F4EC6" w:rsidRDefault="00B0548A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B0548A">
              <w:rPr>
                <w:rFonts w:ascii="Constantia" w:hAnsi="Constantia"/>
                <w:sz w:val="20"/>
                <w:szCs w:val="20"/>
              </w:rPr>
              <w:t>Mai mult, mai puţin...</w:t>
            </w:r>
          </w:p>
        </w:tc>
        <w:tc>
          <w:tcPr>
            <w:tcW w:w="404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0548A" w:rsidRPr="008F31B4" w:rsidRDefault="00B0548A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48A" w:rsidRPr="00CB114A" w:rsidRDefault="00B0548A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21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B0548A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25</w:t>
            </w:r>
          </w:p>
        </w:tc>
      </w:tr>
      <w:tr w:rsidR="00F7370A" w:rsidRPr="00207003" w:rsidTr="00F03171">
        <w:trPr>
          <w:jc w:val="center"/>
        </w:trPr>
        <w:tc>
          <w:tcPr>
            <w:tcW w:w="20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7370A" w:rsidRPr="00207003" w:rsidRDefault="00F7370A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207003">
              <w:rPr>
                <w:rFonts w:ascii="Constantia" w:hAnsi="Constantia"/>
                <w:sz w:val="20"/>
                <w:szCs w:val="20"/>
              </w:rPr>
              <w:t>Noul, altfel decat vechi</w:t>
            </w:r>
          </w:p>
        </w:tc>
        <w:tc>
          <w:tcPr>
            <w:tcW w:w="396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370A" w:rsidRPr="00207003" w:rsidRDefault="00F7370A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70A" w:rsidRPr="00207003" w:rsidRDefault="00F7370A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07003">
              <w:rPr>
                <w:rFonts w:ascii="Gentium" w:hAnsi="Gentium"/>
                <w:sz w:val="18"/>
                <w:szCs w:val="18"/>
              </w:rPr>
              <w:t>25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3F647D" w:rsidRDefault="00EA250B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29</w:t>
            </w:r>
          </w:p>
        </w:tc>
      </w:tr>
      <w:tr w:rsidR="003F647D" w:rsidRPr="002F4EC6" w:rsidTr="007801DE">
        <w:trPr>
          <w:jc w:val="center"/>
        </w:trPr>
        <w:tc>
          <w:tcPr>
            <w:tcW w:w="14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47D" w:rsidRPr="002F4EC6" w:rsidRDefault="003F647D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4A6C">
              <w:rPr>
                <w:rFonts w:ascii="Constantia" w:hAnsi="Constantia"/>
                <w:sz w:val="20"/>
                <w:szCs w:val="20"/>
              </w:rPr>
              <w:t>Tu, eu, timpul...</w:t>
            </w:r>
          </w:p>
        </w:tc>
        <w:tc>
          <w:tcPr>
            <w:tcW w:w="457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647D" w:rsidRPr="008F31B4" w:rsidRDefault="003F647D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47D" w:rsidRPr="003F647D" w:rsidRDefault="003F647D" w:rsidP="003F647D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29</w:t>
            </w:r>
          </w:p>
        </w:tc>
      </w:tr>
      <w:tr w:rsidR="003F647D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3F647D" w:rsidRDefault="003F647D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F647D" w:rsidRDefault="003F647D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647D" w:rsidRPr="008F31B4" w:rsidRDefault="003F647D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47D" w:rsidRPr="003F647D" w:rsidRDefault="003F647D" w:rsidP="003F647D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31</w:t>
            </w:r>
          </w:p>
        </w:tc>
      </w:tr>
      <w:tr w:rsidR="003F647D" w:rsidRPr="008F31B4" w:rsidTr="002716BB">
        <w:trPr>
          <w:jc w:val="center"/>
        </w:trPr>
        <w:tc>
          <w:tcPr>
            <w:tcW w:w="13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647D" w:rsidRPr="008F31B4" w:rsidRDefault="003F647D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8F31B4">
              <w:rPr>
                <w:rFonts w:ascii="Constantia" w:hAnsi="Constantia"/>
                <w:sz w:val="20"/>
                <w:szCs w:val="20"/>
              </w:rPr>
              <w:t>Ciudat, cudaţii</w:t>
            </w:r>
          </w:p>
        </w:tc>
        <w:tc>
          <w:tcPr>
            <w:tcW w:w="4664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647D" w:rsidRPr="008F31B4" w:rsidRDefault="003F647D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47D" w:rsidRPr="003F647D" w:rsidRDefault="003F647D" w:rsidP="003F647D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31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3F647D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34</w:t>
            </w:r>
          </w:p>
        </w:tc>
      </w:tr>
      <w:tr w:rsidR="007801DE" w:rsidRPr="002F4EC6" w:rsidTr="007801DE">
        <w:trPr>
          <w:jc w:val="center"/>
        </w:trPr>
        <w:tc>
          <w:tcPr>
            <w:tcW w:w="24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801DE" w:rsidRPr="002F4EC6" w:rsidRDefault="007801DE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7801DE">
              <w:rPr>
                <w:rFonts w:ascii="Constantia" w:hAnsi="Constantia"/>
                <w:sz w:val="20"/>
                <w:szCs w:val="20"/>
              </w:rPr>
              <w:t>Întorcându-mă spre a pleca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801DE" w:rsidRPr="008F31B4" w:rsidRDefault="007801DE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1DE" w:rsidRPr="003F647D" w:rsidRDefault="007801DE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34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3F647D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37</w:t>
            </w:r>
          </w:p>
        </w:tc>
      </w:tr>
      <w:tr w:rsidR="007C0AB5" w:rsidRPr="002F4EC6" w:rsidTr="007C0AB5">
        <w:trPr>
          <w:jc w:val="center"/>
        </w:trPr>
        <w:tc>
          <w:tcPr>
            <w:tcW w:w="14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0AB5" w:rsidRPr="002F4EC6" w:rsidRDefault="007C0AB5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7C0AB5">
              <w:rPr>
                <w:rFonts w:ascii="Constantia" w:hAnsi="Constantia"/>
                <w:sz w:val="20"/>
                <w:szCs w:val="20"/>
              </w:rPr>
              <w:t>Oglinda olarului</w:t>
            </w:r>
          </w:p>
        </w:tc>
        <w:tc>
          <w:tcPr>
            <w:tcW w:w="4488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C0AB5" w:rsidRPr="008F31B4" w:rsidRDefault="007C0AB5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0AB5" w:rsidRPr="003F647D" w:rsidRDefault="00A2401B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3F647D">
              <w:rPr>
                <w:rFonts w:ascii="Gentium" w:hAnsi="Gentium"/>
                <w:sz w:val="18"/>
                <w:szCs w:val="18"/>
              </w:rPr>
              <w:t>37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41</w:t>
            </w:r>
          </w:p>
        </w:tc>
      </w:tr>
      <w:tr w:rsidR="004C62AD" w:rsidRPr="002F4EC6" w:rsidTr="004C62AD">
        <w:trPr>
          <w:jc w:val="center"/>
        </w:trPr>
        <w:tc>
          <w:tcPr>
            <w:tcW w:w="17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62AD" w:rsidRPr="002F4EC6" w:rsidRDefault="004C62AD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4C62AD">
              <w:rPr>
                <w:rFonts w:ascii="Constantia" w:hAnsi="Constantia"/>
                <w:sz w:val="20"/>
                <w:szCs w:val="20"/>
              </w:rPr>
              <w:t>Obosit, aşteptând...</w:t>
            </w:r>
          </w:p>
        </w:tc>
        <w:tc>
          <w:tcPr>
            <w:tcW w:w="4224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C62AD" w:rsidRPr="008F31B4" w:rsidRDefault="004C62AD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2AD" w:rsidRPr="00CB114A" w:rsidRDefault="00204F52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41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45</w:t>
            </w:r>
          </w:p>
        </w:tc>
      </w:tr>
      <w:tr w:rsidR="0090743F" w:rsidRPr="002F4EC6" w:rsidTr="0090743F">
        <w:trPr>
          <w:jc w:val="center"/>
        </w:trPr>
        <w:tc>
          <w:tcPr>
            <w:tcW w:w="21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0743F" w:rsidRPr="002F4EC6" w:rsidRDefault="0090743F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0743F">
              <w:rPr>
                <w:rFonts w:ascii="Constantia" w:hAnsi="Constantia"/>
                <w:sz w:val="20"/>
                <w:szCs w:val="20"/>
              </w:rPr>
              <w:t>Neliniştea liniştii nopţii</w:t>
            </w:r>
          </w:p>
        </w:tc>
        <w:tc>
          <w:tcPr>
            <w:tcW w:w="387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0743F" w:rsidRPr="008F31B4" w:rsidRDefault="0090743F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43F" w:rsidRPr="00CB114A" w:rsidRDefault="00F95491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45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49</w:t>
            </w:r>
          </w:p>
        </w:tc>
      </w:tr>
      <w:tr w:rsidR="00F95491" w:rsidRPr="002F4EC6" w:rsidTr="00F95491">
        <w:trPr>
          <w:jc w:val="center"/>
        </w:trPr>
        <w:tc>
          <w:tcPr>
            <w:tcW w:w="20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95491" w:rsidRPr="002F4EC6" w:rsidRDefault="00F95491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F95491">
              <w:rPr>
                <w:rFonts w:ascii="Constantia" w:hAnsi="Constantia"/>
                <w:sz w:val="20"/>
                <w:szCs w:val="20"/>
              </w:rPr>
              <w:t>Cu certitudine, tu, eu...</w:t>
            </w:r>
          </w:p>
        </w:tc>
        <w:tc>
          <w:tcPr>
            <w:tcW w:w="396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95491" w:rsidRPr="008F31B4" w:rsidRDefault="00F95491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491" w:rsidRPr="00CB114A" w:rsidRDefault="00FB6B32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49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CB114A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53</w:t>
            </w:r>
          </w:p>
        </w:tc>
      </w:tr>
      <w:tr w:rsidR="00792E9A" w:rsidRPr="002F4EC6" w:rsidTr="00792E9A">
        <w:trPr>
          <w:jc w:val="center"/>
        </w:trPr>
        <w:tc>
          <w:tcPr>
            <w:tcW w:w="24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92E9A" w:rsidRPr="002F4EC6" w:rsidRDefault="00792E9A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792E9A">
              <w:rPr>
                <w:rFonts w:ascii="Constantia" w:hAnsi="Constantia"/>
                <w:sz w:val="20"/>
                <w:szCs w:val="20"/>
              </w:rPr>
              <w:t>După începuturi şi sfârşituri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92E9A" w:rsidRPr="008F31B4" w:rsidRDefault="00792E9A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E9A" w:rsidRPr="00CB114A" w:rsidRDefault="004F3DE6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53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7A3500" w:rsidRDefault="002019BD" w:rsidP="0036364B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5</w:t>
            </w:r>
            <w:r w:rsidR="0036364B" w:rsidRPr="007A3500">
              <w:rPr>
                <w:rFonts w:ascii="Gentium" w:hAnsi="Gentium"/>
                <w:sz w:val="18"/>
                <w:szCs w:val="18"/>
              </w:rPr>
              <w:t>9</w:t>
            </w:r>
          </w:p>
        </w:tc>
      </w:tr>
      <w:tr w:rsidR="007A3500" w:rsidRPr="002F4EC6" w:rsidTr="004E341C">
        <w:trPr>
          <w:jc w:val="center"/>
        </w:trPr>
        <w:tc>
          <w:tcPr>
            <w:tcW w:w="21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4E341C">
              <w:rPr>
                <w:rFonts w:ascii="Constantia" w:hAnsi="Constantia"/>
                <w:sz w:val="20"/>
                <w:szCs w:val="20"/>
              </w:rPr>
              <w:t>Cheia porţii unui înţeles</w:t>
            </w:r>
          </w:p>
        </w:tc>
        <w:tc>
          <w:tcPr>
            <w:tcW w:w="387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59</w:t>
            </w:r>
          </w:p>
        </w:tc>
      </w:tr>
      <w:tr w:rsidR="007A3500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67</w:t>
            </w:r>
          </w:p>
        </w:tc>
      </w:tr>
      <w:tr w:rsidR="007A3500" w:rsidRPr="002F4EC6" w:rsidTr="009474A1">
        <w:trPr>
          <w:jc w:val="center"/>
        </w:trPr>
        <w:tc>
          <w:tcPr>
            <w:tcW w:w="290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416BB2">
              <w:rPr>
                <w:rFonts w:ascii="Constantia" w:hAnsi="Constantia"/>
                <w:sz w:val="20"/>
                <w:szCs w:val="20"/>
              </w:rPr>
              <w:t>Prin cuvânt, începutul şi viitorul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67</w:t>
            </w:r>
          </w:p>
        </w:tc>
      </w:tr>
      <w:tr w:rsidR="007A3500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71</w:t>
            </w:r>
          </w:p>
        </w:tc>
      </w:tr>
      <w:tr w:rsidR="007A3500" w:rsidRPr="002F4EC6" w:rsidTr="00E769B3">
        <w:trPr>
          <w:jc w:val="center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E769B3">
              <w:rPr>
                <w:rFonts w:ascii="Constantia" w:hAnsi="Constantia"/>
                <w:sz w:val="20"/>
                <w:szCs w:val="20"/>
              </w:rPr>
              <w:t>Alb, doar alb</w:t>
            </w:r>
          </w:p>
        </w:tc>
        <w:tc>
          <w:tcPr>
            <w:tcW w:w="484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71</w:t>
            </w:r>
          </w:p>
        </w:tc>
      </w:tr>
      <w:tr w:rsidR="007A3500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75</w:t>
            </w:r>
          </w:p>
        </w:tc>
      </w:tr>
      <w:tr w:rsidR="007A3500" w:rsidRPr="002F4EC6" w:rsidTr="00FA35D1">
        <w:trPr>
          <w:jc w:val="center"/>
        </w:trPr>
        <w:tc>
          <w:tcPr>
            <w:tcW w:w="21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FA35D1">
              <w:rPr>
                <w:rFonts w:ascii="Constantia" w:hAnsi="Constantia"/>
                <w:sz w:val="20"/>
                <w:szCs w:val="20"/>
              </w:rPr>
              <w:t>Între moarte şi nemoarte</w:t>
            </w:r>
          </w:p>
        </w:tc>
        <w:tc>
          <w:tcPr>
            <w:tcW w:w="3784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CB114A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75</w:t>
            </w:r>
          </w:p>
        </w:tc>
      </w:tr>
      <w:tr w:rsidR="007A3500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79</w:t>
            </w:r>
          </w:p>
        </w:tc>
      </w:tr>
      <w:tr w:rsidR="007A3500" w:rsidRPr="002F4EC6" w:rsidTr="00F26AF2">
        <w:trPr>
          <w:jc w:val="center"/>
        </w:trPr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F26AF2">
              <w:rPr>
                <w:rFonts w:ascii="Constantia" w:hAnsi="Constantia"/>
                <w:sz w:val="20"/>
                <w:szCs w:val="20"/>
              </w:rPr>
              <w:t>Citiri în cărţi</w:t>
            </w:r>
          </w:p>
        </w:tc>
        <w:tc>
          <w:tcPr>
            <w:tcW w:w="4752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7A3500" w:rsidRDefault="007A3500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7A3500">
              <w:rPr>
                <w:rFonts w:ascii="Gentium" w:hAnsi="Gentium"/>
                <w:sz w:val="18"/>
                <w:szCs w:val="18"/>
              </w:rPr>
              <w:t>79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2C1ED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84</w:t>
            </w:r>
          </w:p>
        </w:tc>
      </w:tr>
      <w:tr w:rsidR="007A3500" w:rsidRPr="002F4EC6" w:rsidTr="009674AC">
        <w:trPr>
          <w:jc w:val="center"/>
        </w:trPr>
        <w:tc>
          <w:tcPr>
            <w:tcW w:w="19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Deasupra şi dedesubt</w:t>
            </w:r>
          </w:p>
        </w:tc>
        <w:tc>
          <w:tcPr>
            <w:tcW w:w="404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6C4EFB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2C1ED4" w:rsidRDefault="007A3500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84</w:t>
            </w:r>
          </w:p>
        </w:tc>
      </w:tr>
      <w:tr w:rsidR="007A3500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A3500" w:rsidRDefault="007A3500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2C1ED4" w:rsidRDefault="007A3500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87</w:t>
            </w:r>
          </w:p>
        </w:tc>
      </w:tr>
      <w:tr w:rsidR="007A3500" w:rsidRPr="002F4EC6" w:rsidTr="002B4AB5">
        <w:trPr>
          <w:jc w:val="center"/>
        </w:trPr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3500" w:rsidRPr="002F4EC6" w:rsidRDefault="007A3500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2B4AB5">
              <w:rPr>
                <w:rFonts w:ascii="Constantia" w:hAnsi="Constantia"/>
                <w:sz w:val="20"/>
                <w:szCs w:val="20"/>
              </w:rPr>
              <w:t>Sfârşit de ieri</w:t>
            </w:r>
          </w:p>
        </w:tc>
        <w:tc>
          <w:tcPr>
            <w:tcW w:w="4752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A3500" w:rsidRPr="008F31B4" w:rsidRDefault="007A3500" w:rsidP="002E7A4E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500" w:rsidRPr="002C1ED4" w:rsidRDefault="007A3500" w:rsidP="007A3500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87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2C1ED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91</w:t>
            </w:r>
          </w:p>
        </w:tc>
      </w:tr>
      <w:tr w:rsidR="009674AC" w:rsidRPr="002F4EC6" w:rsidTr="002E5967">
        <w:trPr>
          <w:jc w:val="center"/>
        </w:trPr>
        <w:tc>
          <w:tcPr>
            <w:tcW w:w="17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Din faţă, din spate...</w:t>
            </w:r>
          </w:p>
        </w:tc>
        <w:tc>
          <w:tcPr>
            <w:tcW w:w="4224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BE28AB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8F31B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91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8F31B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8F31B4">
              <w:rPr>
                <w:rFonts w:ascii="Gentium" w:hAnsi="Gentium"/>
                <w:sz w:val="18"/>
                <w:szCs w:val="18"/>
              </w:rPr>
              <w:t>95</w:t>
            </w:r>
          </w:p>
        </w:tc>
      </w:tr>
      <w:tr w:rsidR="009674AC" w:rsidRPr="002F4EC6" w:rsidTr="009674AC">
        <w:trPr>
          <w:jc w:val="center"/>
        </w:trPr>
        <w:tc>
          <w:tcPr>
            <w:tcW w:w="237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Aparenţe doar, acest acum</w:t>
            </w:r>
          </w:p>
        </w:tc>
        <w:tc>
          <w:tcPr>
            <w:tcW w:w="360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4E5CF7">
            <w:pPr>
              <w:pStyle w:val="BodyText"/>
              <w:ind w:left="360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8F31B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95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8F31B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8F31B4">
              <w:rPr>
                <w:rFonts w:ascii="Gentium" w:hAnsi="Gentium"/>
                <w:sz w:val="18"/>
                <w:szCs w:val="18"/>
              </w:rPr>
              <w:t>99</w:t>
            </w:r>
          </w:p>
        </w:tc>
      </w:tr>
      <w:tr w:rsidR="009674AC" w:rsidRPr="002F4EC6" w:rsidTr="009674AC">
        <w:trPr>
          <w:jc w:val="center"/>
        </w:trPr>
        <w:tc>
          <w:tcPr>
            <w:tcW w:w="24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Repetând, între alb şi negru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D75954">
            <w:pPr>
              <w:pStyle w:val="BodyText"/>
              <w:ind w:left="360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2C1ED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99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2C1ED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103</w:t>
            </w:r>
          </w:p>
        </w:tc>
      </w:tr>
      <w:tr w:rsidR="009674AC" w:rsidRPr="002F4EC6" w:rsidTr="009650E0">
        <w:trPr>
          <w:jc w:val="center"/>
        </w:trPr>
        <w:tc>
          <w:tcPr>
            <w:tcW w:w="325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74AC" w:rsidRPr="008F31B4" w:rsidRDefault="009674AC" w:rsidP="00CB114A">
            <w:pPr>
              <w:pStyle w:val="BodyText"/>
              <w:rPr>
                <w:rFonts w:ascii="Constantia" w:hAnsi="Constantia"/>
                <w:sz w:val="18"/>
                <w:szCs w:val="18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Departe înainte sau departe înapoi...</w:t>
            </w:r>
          </w:p>
        </w:tc>
        <w:tc>
          <w:tcPr>
            <w:tcW w:w="272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BC1412">
            <w:pPr>
              <w:pStyle w:val="BodyText"/>
              <w:ind w:left="360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2C1ED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103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2C1ED4" w:rsidRDefault="002019BD" w:rsidP="005D42A4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10</w:t>
            </w:r>
            <w:r w:rsidR="005D42A4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9674AC" w:rsidRPr="002F4EC6" w:rsidTr="00122494">
        <w:trPr>
          <w:jc w:val="center"/>
        </w:trPr>
        <w:tc>
          <w:tcPr>
            <w:tcW w:w="290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Revelări în lumina relevatoare [1]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F970E8">
            <w:pPr>
              <w:pStyle w:val="BodyText"/>
              <w:ind w:left="360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2C1ED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107</w:t>
            </w:r>
          </w:p>
        </w:tc>
      </w:tr>
      <w:tr w:rsidR="00CB114A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B114A" w:rsidRDefault="00CB114A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B114A" w:rsidRPr="008F31B4" w:rsidRDefault="00CB114A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4A" w:rsidRPr="002C1ED4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2C1ED4">
              <w:rPr>
                <w:rFonts w:ascii="Gentium" w:hAnsi="Gentium"/>
                <w:sz w:val="18"/>
                <w:szCs w:val="18"/>
              </w:rPr>
              <w:t>111</w:t>
            </w:r>
          </w:p>
        </w:tc>
      </w:tr>
      <w:tr w:rsidR="009674AC" w:rsidRPr="002F4EC6" w:rsidTr="000318A4">
        <w:trPr>
          <w:jc w:val="center"/>
        </w:trPr>
        <w:tc>
          <w:tcPr>
            <w:tcW w:w="290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Revelări în lumina relevatoare [2]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51419D">
            <w:pPr>
              <w:pStyle w:val="BodyText"/>
              <w:ind w:left="360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2C1ED4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111</w:t>
            </w:r>
          </w:p>
        </w:tc>
      </w:tr>
      <w:tr w:rsidR="00C74058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C74058" w:rsidRDefault="00C74058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74058" w:rsidRDefault="00C74058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74058" w:rsidRPr="008F31B4" w:rsidRDefault="00C74058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058" w:rsidRPr="006254CF" w:rsidRDefault="002019BD" w:rsidP="005D42A4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11</w:t>
            </w:r>
            <w:r w:rsidR="005D42A4" w:rsidRPr="006254CF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9674AC" w:rsidRPr="002F4EC6" w:rsidTr="00ED7181">
        <w:trPr>
          <w:jc w:val="center"/>
        </w:trPr>
        <w:tc>
          <w:tcPr>
            <w:tcW w:w="19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74AC" w:rsidRPr="002F4EC6" w:rsidRDefault="009674AC" w:rsidP="00CB114A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9674AC">
              <w:rPr>
                <w:rFonts w:ascii="Constantia" w:hAnsi="Constantia"/>
                <w:sz w:val="20"/>
                <w:szCs w:val="20"/>
              </w:rPr>
              <w:t>Clipa infinităţii, noi...</w:t>
            </w:r>
          </w:p>
        </w:tc>
        <w:tc>
          <w:tcPr>
            <w:tcW w:w="404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674AC" w:rsidRPr="008F31B4" w:rsidRDefault="009674AC" w:rsidP="000B1F23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4AC" w:rsidRPr="006254CF" w:rsidRDefault="005D42A4" w:rsidP="00CB114A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117</w:t>
            </w:r>
          </w:p>
        </w:tc>
      </w:tr>
      <w:tr w:rsidR="00BA36CF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6B1862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121</w:t>
            </w:r>
          </w:p>
        </w:tc>
      </w:tr>
      <w:tr w:rsidR="00BA36CF" w:rsidRPr="002F4EC6" w:rsidTr="00D46220">
        <w:trPr>
          <w:jc w:val="center"/>
        </w:trPr>
        <w:tc>
          <w:tcPr>
            <w:tcW w:w="21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36CF" w:rsidRPr="002F4EC6" w:rsidRDefault="00BA36CF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D46220">
              <w:rPr>
                <w:rFonts w:ascii="Constantia" w:hAnsi="Constantia"/>
                <w:sz w:val="20"/>
                <w:szCs w:val="20"/>
              </w:rPr>
              <w:t>Noi, prin timpul nostru</w:t>
            </w:r>
          </w:p>
        </w:tc>
        <w:tc>
          <w:tcPr>
            <w:tcW w:w="387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121</w:t>
            </w:r>
          </w:p>
        </w:tc>
      </w:tr>
      <w:tr w:rsidR="00BA36CF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124</w:t>
            </w:r>
          </w:p>
        </w:tc>
      </w:tr>
      <w:tr w:rsidR="00BA36CF" w:rsidRPr="002F4EC6" w:rsidTr="00CD1576">
        <w:trPr>
          <w:jc w:val="center"/>
        </w:trPr>
        <w:tc>
          <w:tcPr>
            <w:tcW w:w="18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6CF" w:rsidRPr="002F4EC6" w:rsidRDefault="00BA36CF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CD1576">
              <w:rPr>
                <w:rFonts w:ascii="Constantia" w:hAnsi="Constantia"/>
                <w:sz w:val="20"/>
                <w:szCs w:val="20"/>
              </w:rPr>
              <w:t>Înainte de unu, doi...</w:t>
            </w:r>
          </w:p>
        </w:tc>
        <w:tc>
          <w:tcPr>
            <w:tcW w:w="4136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9502A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124</w:t>
            </w:r>
          </w:p>
        </w:tc>
      </w:tr>
      <w:tr w:rsidR="00BA36CF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A36CF" w:rsidRDefault="00BA36CF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127</w:t>
            </w:r>
          </w:p>
        </w:tc>
      </w:tr>
      <w:tr w:rsidR="00BA36CF" w:rsidRPr="002F4EC6" w:rsidTr="009C795B">
        <w:trPr>
          <w:jc w:val="center"/>
        </w:trPr>
        <w:tc>
          <w:tcPr>
            <w:tcW w:w="21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6CF" w:rsidRPr="002F4EC6" w:rsidRDefault="00BA36CF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3F647D">
              <w:rPr>
                <w:rFonts w:ascii="Constantia" w:hAnsi="Constantia"/>
                <w:sz w:val="20"/>
                <w:szCs w:val="20"/>
              </w:rPr>
              <w:t>Fragment de scrisoare [1]</w:t>
            </w:r>
          </w:p>
        </w:tc>
        <w:tc>
          <w:tcPr>
            <w:tcW w:w="3784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A36CF" w:rsidRPr="008F31B4" w:rsidRDefault="00BA36CF" w:rsidP="006254CF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6CF" w:rsidRPr="006254CF" w:rsidRDefault="00BA36CF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127</w:t>
            </w:r>
          </w:p>
        </w:tc>
      </w:tr>
      <w:tr w:rsidR="0005521C" w:rsidTr="00F03171">
        <w:trPr>
          <w:jc w:val="center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</w:p>
        </w:tc>
        <w:tc>
          <w:tcPr>
            <w:tcW w:w="274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5521C" w:rsidRDefault="0005521C" w:rsidP="009502AF">
            <w:pPr>
              <w:pStyle w:val="BodyText"/>
              <w:rPr>
                <w:rFonts w:ascii="Constantia" w:hAnsi="Constantia"/>
                <w:sz w:val="6"/>
                <w:szCs w:val="6"/>
              </w:rPr>
            </w:pPr>
            <w:r w:rsidRPr="002F4EC6">
              <w:rPr>
                <w:rFonts w:ascii="Constantia" w:hAnsi="Constantia"/>
                <w:sz w:val="20"/>
                <w:szCs w:val="20"/>
              </w:rPr>
              <w:t>Vorbe înspre îndreptarea lumii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521C" w:rsidRPr="008F31B4" w:rsidRDefault="0005521C" w:rsidP="002C1ED4">
            <w:pPr>
              <w:pStyle w:val="BodyText"/>
              <w:jc w:val="right"/>
              <w:rPr>
                <w:rFonts w:ascii="Constantia" w:hAnsi="Constantia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21C" w:rsidRPr="006254CF" w:rsidRDefault="002019B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 w:rsidRPr="006254CF">
              <w:rPr>
                <w:rFonts w:ascii="Gentium" w:hAnsi="Gentium"/>
                <w:sz w:val="18"/>
                <w:szCs w:val="18"/>
              </w:rPr>
              <w:t>134</w:t>
            </w:r>
          </w:p>
        </w:tc>
      </w:tr>
      <w:tr w:rsidR="00BA783D" w:rsidRPr="002F4EC6" w:rsidTr="00BA783D">
        <w:trPr>
          <w:jc w:val="center"/>
        </w:trPr>
        <w:tc>
          <w:tcPr>
            <w:tcW w:w="228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783D" w:rsidRPr="002F4EC6" w:rsidRDefault="00BA783D" w:rsidP="009502AF">
            <w:pPr>
              <w:pStyle w:val="BodyText"/>
              <w:rPr>
                <w:rFonts w:ascii="Constantia" w:hAnsi="Constantia"/>
                <w:sz w:val="14"/>
                <w:szCs w:val="14"/>
              </w:rPr>
            </w:pPr>
            <w:r w:rsidRPr="00BA783D">
              <w:rPr>
                <w:rFonts w:ascii="Constantia" w:hAnsi="Constantia"/>
                <w:sz w:val="20"/>
                <w:szCs w:val="20"/>
              </w:rPr>
              <w:t>Fragment de scrisoare [2]</w:t>
            </w:r>
          </w:p>
        </w:tc>
        <w:tc>
          <w:tcPr>
            <w:tcW w:w="369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A783D" w:rsidRPr="002F4EC6" w:rsidRDefault="00BA783D" w:rsidP="009502AF">
            <w:pPr>
              <w:pStyle w:val="BodyText"/>
              <w:jc w:val="right"/>
              <w:rPr>
                <w:rFonts w:ascii="Constantia" w:hAnsi="Constantia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83D" w:rsidRPr="00CB114A" w:rsidRDefault="00BA783D" w:rsidP="009502AF">
            <w:pPr>
              <w:pStyle w:val="BodyTex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134</w:t>
            </w:r>
          </w:p>
        </w:tc>
      </w:tr>
    </w:tbl>
    <w:p w:rsidR="001E2D4C" w:rsidRDefault="001E2D4C" w:rsidP="00CB114A">
      <w:pPr>
        <w:pStyle w:val="BodyText"/>
        <w:rPr>
          <w:rFonts w:ascii="Constantia" w:hAnsi="Constantia"/>
          <w:sz w:val="6"/>
          <w:szCs w:val="6"/>
        </w:rPr>
      </w:pPr>
    </w:p>
    <w:sectPr w:rsidR="001E2D4C" w:rsidSect="006559DA">
      <w:pgSz w:w="8400" w:h="11900"/>
      <w:pgMar w:top="737" w:right="737" w:bottom="737" w:left="102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tium">
    <w:panose1 w:val="02000503060000020004"/>
    <w:charset w:val="EE"/>
    <w:family w:val="auto"/>
    <w:pitch w:val="variable"/>
    <w:sig w:usb0="E00000FF" w:usb1="00000003" w:usb2="00000000" w:usb3="00000000" w:csb0="0000001B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79FE"/>
    <w:multiLevelType w:val="hybridMultilevel"/>
    <w:tmpl w:val="7B96A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C4D94"/>
    <w:multiLevelType w:val="hybridMultilevel"/>
    <w:tmpl w:val="B5BCA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16936"/>
    <w:rsid w:val="0005521C"/>
    <w:rsid w:val="000B1F23"/>
    <w:rsid w:val="00147506"/>
    <w:rsid w:val="001636B6"/>
    <w:rsid w:val="00166E19"/>
    <w:rsid w:val="00170B54"/>
    <w:rsid w:val="001E2D4C"/>
    <w:rsid w:val="002019BD"/>
    <w:rsid w:val="00204F52"/>
    <w:rsid w:val="00207003"/>
    <w:rsid w:val="00243355"/>
    <w:rsid w:val="00266016"/>
    <w:rsid w:val="002716BB"/>
    <w:rsid w:val="002772AF"/>
    <w:rsid w:val="00290931"/>
    <w:rsid w:val="002B4AB5"/>
    <w:rsid w:val="002C1ED4"/>
    <w:rsid w:val="002E7A4E"/>
    <w:rsid w:val="002F4EC6"/>
    <w:rsid w:val="0036364B"/>
    <w:rsid w:val="003F62CE"/>
    <w:rsid w:val="003F647D"/>
    <w:rsid w:val="00416BB2"/>
    <w:rsid w:val="004C62AD"/>
    <w:rsid w:val="004E341C"/>
    <w:rsid w:val="004E5CF7"/>
    <w:rsid w:val="004F3DE6"/>
    <w:rsid w:val="0051419D"/>
    <w:rsid w:val="005966DF"/>
    <w:rsid w:val="005D42A4"/>
    <w:rsid w:val="006254CF"/>
    <w:rsid w:val="006263FF"/>
    <w:rsid w:val="006559DA"/>
    <w:rsid w:val="006B1862"/>
    <w:rsid w:val="006C4EFB"/>
    <w:rsid w:val="006D685C"/>
    <w:rsid w:val="006E5476"/>
    <w:rsid w:val="006E5B6E"/>
    <w:rsid w:val="007801DE"/>
    <w:rsid w:val="00792E9A"/>
    <w:rsid w:val="007A3500"/>
    <w:rsid w:val="007C0AB5"/>
    <w:rsid w:val="00862292"/>
    <w:rsid w:val="008F31B4"/>
    <w:rsid w:val="0090743F"/>
    <w:rsid w:val="0093567B"/>
    <w:rsid w:val="0095027A"/>
    <w:rsid w:val="00964A6C"/>
    <w:rsid w:val="009674AC"/>
    <w:rsid w:val="00A16936"/>
    <w:rsid w:val="00A2401B"/>
    <w:rsid w:val="00B0548A"/>
    <w:rsid w:val="00B8754E"/>
    <w:rsid w:val="00BA36CF"/>
    <w:rsid w:val="00BA783D"/>
    <w:rsid w:val="00BC1412"/>
    <w:rsid w:val="00BE28AB"/>
    <w:rsid w:val="00C24C4E"/>
    <w:rsid w:val="00C74058"/>
    <w:rsid w:val="00CB114A"/>
    <w:rsid w:val="00CD1576"/>
    <w:rsid w:val="00D46220"/>
    <w:rsid w:val="00D75954"/>
    <w:rsid w:val="00E3676F"/>
    <w:rsid w:val="00E45757"/>
    <w:rsid w:val="00E769B3"/>
    <w:rsid w:val="00EA250B"/>
    <w:rsid w:val="00ED57D7"/>
    <w:rsid w:val="00ED7181"/>
    <w:rsid w:val="00F03171"/>
    <w:rsid w:val="00F26AF2"/>
    <w:rsid w:val="00F62ED8"/>
    <w:rsid w:val="00F7370A"/>
    <w:rsid w:val="00F95491"/>
    <w:rsid w:val="00F970E8"/>
    <w:rsid w:val="00FA35D1"/>
    <w:rsid w:val="00FB6B32"/>
    <w:rsid w:val="00FE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16936"/>
    <w:rPr>
      <w:rFonts w:ascii="Belwe Cn BT *" w:eastAsia="Belwe Cn BT *" w:hAnsi="Belwe Cn BT *" w:cs="Belwe Cn BT *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16936"/>
    <w:rPr>
      <w:sz w:val="40"/>
      <w:szCs w:val="40"/>
    </w:rPr>
  </w:style>
  <w:style w:type="paragraph" w:styleId="ListParagraph">
    <w:name w:val="List Paragraph"/>
    <w:basedOn w:val="Normal"/>
    <w:uiPriority w:val="1"/>
    <w:qFormat/>
    <w:rsid w:val="00A16936"/>
  </w:style>
  <w:style w:type="paragraph" w:customStyle="1" w:styleId="TableParagraph">
    <w:name w:val="Table Paragraph"/>
    <w:basedOn w:val="Normal"/>
    <w:uiPriority w:val="1"/>
    <w:qFormat/>
    <w:rsid w:val="00A16936"/>
  </w:style>
  <w:style w:type="paragraph" w:styleId="BalloonText">
    <w:name w:val="Balloon Text"/>
    <w:basedOn w:val="Normal"/>
    <w:link w:val="BalloonTextChar"/>
    <w:uiPriority w:val="99"/>
    <w:semiHidden/>
    <w:unhideWhenUsed/>
    <w:rsid w:val="00B87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54E"/>
    <w:rPr>
      <w:rFonts w:ascii="Tahoma" w:eastAsia="Belwe Cn BT *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B87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Altfel part f8 _cuprins_.docx</vt:lpstr>
    </vt:vector>
  </TitlesOfParts>
  <Company>Grizli777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Altfel part f8 _cuprins_.docx</dc:title>
  <dc:creator>Daniel</dc:creator>
  <cp:lastModifiedBy>DDDarie</cp:lastModifiedBy>
  <cp:revision>43</cp:revision>
  <cp:lastPrinted>2022-09-14T20:16:00Z</cp:lastPrinted>
  <dcterms:created xsi:type="dcterms:W3CDTF">2022-09-11T20:16:00Z</dcterms:created>
  <dcterms:modified xsi:type="dcterms:W3CDTF">2022-09-16T02:12:00Z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2022-09-11T00:00:00Z</vt:filetime>
  </property>
  <property fmtid="{D5CDD505-2E9C-101B-9397-08002B2CF9AE}" pid="5" name="Producer">
    <vt:lpwstr>GPL Ghostscript 9.54.0</vt:lpwstr>
  </property>
</Properties>
</file>